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07" w:rsidRPr="00EC1207" w:rsidRDefault="00EC1207" w:rsidP="00EC120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2"/>
        </w:rPr>
      </w:pPr>
      <w:r w:rsidRPr="00EC1207">
        <w:rPr>
          <w:rFonts w:ascii="Times New Roman" w:eastAsia="Calibri" w:hAnsi="Times New Roman" w:cs="Times New Roman"/>
          <w:b/>
          <w:kern w:val="0"/>
          <w:sz w:val="28"/>
          <w:szCs w:val="22"/>
        </w:rPr>
        <w:t xml:space="preserve">Промежуточная итоговая аттестация по математике для учащихся 2 класса </w:t>
      </w:r>
      <w:r>
        <w:rPr>
          <w:rFonts w:ascii="Times New Roman" w:eastAsia="Calibri" w:hAnsi="Times New Roman" w:cs="Times New Roman"/>
          <w:b/>
          <w:kern w:val="0"/>
          <w:sz w:val="28"/>
          <w:szCs w:val="22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kern w:val="0"/>
          <w:sz w:val="28"/>
          <w:szCs w:val="22"/>
        </w:rPr>
        <w:t xml:space="preserve">( </w:t>
      </w:r>
      <w:proofErr w:type="gramEnd"/>
      <w:r>
        <w:rPr>
          <w:rFonts w:ascii="Times New Roman" w:eastAsia="Calibri" w:hAnsi="Times New Roman" w:cs="Times New Roman"/>
          <w:b/>
          <w:kern w:val="0"/>
          <w:sz w:val="28"/>
          <w:szCs w:val="22"/>
        </w:rPr>
        <w:t>Вариант 7.1.)</w:t>
      </w:r>
    </w:p>
    <w:p w:rsidR="00EC1207" w:rsidRPr="00EC1207" w:rsidRDefault="00EC1207" w:rsidP="00EC120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2"/>
        </w:rPr>
      </w:pPr>
    </w:p>
    <w:p w:rsidR="00EC1207" w:rsidRPr="00EC1207" w:rsidRDefault="00EC1207" w:rsidP="00EC120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>Пояснительная записка</w:t>
      </w:r>
    </w:p>
    <w:p w:rsidR="00EC1207" w:rsidRPr="00EC1207" w:rsidRDefault="00EC1207" w:rsidP="00EC1207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 xml:space="preserve">В соответствии с учебным планом промежуточная итоговая аттестация по математике для учащихся 2 класса проводится в форме контрольной работы. </w:t>
      </w:r>
    </w:p>
    <w:p w:rsidR="00EC1207" w:rsidRPr="00EC1207" w:rsidRDefault="00EC1207" w:rsidP="00EC1207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bCs/>
          <w:iCs/>
          <w:color w:val="000000"/>
          <w:kern w:val="0"/>
          <w:lang w:eastAsia="ru-RU"/>
        </w:rPr>
        <w:t xml:space="preserve">Цели: </w:t>
      </w:r>
      <w:r w:rsidRPr="00EC1207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проверить знания, умения и навыки, полученные в течение года по темам:</w:t>
      </w: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 xml:space="preserve"> «Устные приёмы сложения и вычитания в пределах 100», «Письменные приёмы сложения и вычитания в пределах 100», «Табличное умножение и деление на 2 и 3», «Сравнение именованных чисел», «Решение составных задач», «Нахождение периметра прямоугольника».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>На выполнение контрольной работы отводится 40 минут.</w:t>
      </w:r>
    </w:p>
    <w:p w:rsidR="00EC1207" w:rsidRPr="00EC1207" w:rsidRDefault="00EC1207" w:rsidP="00EC120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>Структура и содержание работы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 xml:space="preserve">Контрольная работа состоит из </w:t>
      </w:r>
      <w:r>
        <w:rPr>
          <w:rFonts w:ascii="Times New Roman" w:eastAsia="Calibri" w:hAnsi="Times New Roman" w:cs="Times New Roman"/>
          <w:kern w:val="0"/>
        </w:rPr>
        <w:t>5</w:t>
      </w:r>
      <w:r w:rsidRPr="00EC1207">
        <w:rPr>
          <w:rFonts w:ascii="Times New Roman" w:eastAsia="Calibri" w:hAnsi="Times New Roman" w:cs="Times New Roman"/>
          <w:kern w:val="0"/>
        </w:rPr>
        <w:t xml:space="preserve"> заданий. 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 xml:space="preserve">Задание № 1 представляет собой составную задачу. 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 xml:space="preserve">Задание № 2 – письменные приемы сложения и вычитания чисел в пределах 100. 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>Задание № 3 – действия умножения и деления на 2 и 3.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>Задание № 4 – сравнение именованных чисел и числовых выражений.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  <w:r w:rsidRPr="00EC1207">
        <w:rPr>
          <w:rFonts w:ascii="Times New Roman" w:eastAsia="Calibri" w:hAnsi="Times New Roman" w:cs="Times New Roman"/>
          <w:kern w:val="0"/>
        </w:rPr>
        <w:t>Задание № 5 – построение прямоугольника и нахождение его периметра.</w:t>
      </w:r>
    </w:p>
    <w:p w:rsidR="00EC1207" w:rsidRPr="00EC1207" w:rsidRDefault="00EC1207" w:rsidP="00EC120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</w:p>
    <w:p w:rsidR="00EC1207" w:rsidRPr="00EC1207" w:rsidRDefault="00EC1207" w:rsidP="00EC120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>Система оценивания работы.</w:t>
      </w:r>
    </w:p>
    <w:p w:rsidR="00EC1207" w:rsidRPr="00EC1207" w:rsidRDefault="00EC1207" w:rsidP="00EC1207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4746"/>
        <w:gridCol w:w="3499"/>
      </w:tblGrid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Номер задания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Количество баллов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  <w:t>Уровень выполнения задания</w:t>
            </w:r>
          </w:p>
        </w:tc>
      </w:tr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– 2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2 балла задача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решена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верно;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 балл – ход решения задачи верный, но допущена вычислительная ошибка;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баллов задача не решена.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Установить зависимость между условием и вопросом задачи, решить задачу арифметическим способом (в 2 действия), записать ответ на вопрос задачи</w:t>
            </w:r>
          </w:p>
        </w:tc>
      </w:tr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– 2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 балла – верно выполнены 2 задания из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2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;</w:t>
            </w:r>
          </w:p>
          <w:p w:rsidR="00EC1207" w:rsidRPr="00EC1207" w:rsidRDefault="00EC1207" w:rsidP="00EC1207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 балл – верно выполнено 1 задание из 2;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Выполнять письменно сложение и вычитание двузначных чисел (письменные приёмы), выполнять проверку.</w:t>
            </w:r>
          </w:p>
        </w:tc>
      </w:tr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3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– 6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6 баллов –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верно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выполнены 6 заданий из 6;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5 баллов – верно выполнено 5 заданий из 6;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 балла – верно выполнено 4 задания из 6;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3 балла –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верно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выполнены 3 задания из 6;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2 балла –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верно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выполнены 2 задания из 6;</w:t>
            </w:r>
          </w:p>
          <w:p w:rsidR="00EC1207" w:rsidRPr="00EC1207" w:rsidRDefault="00EC1207" w:rsidP="00EC1207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 балл – верно выполнено 1 задание из 6;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3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Выполнять действия с однозначными и двузначными числами (сложение и вычитание в пределах 100, табличное умножение и деление с числами 2 и 3) , устанавливать порядок действий в числовом выражении</w:t>
            </w:r>
          </w:p>
        </w:tc>
      </w:tr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4 балла – верно выполнено 4 задания из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3 балла –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верно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выполнены 3 задания из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2 балла –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верно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выполнены 2 задания из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;</w:t>
            </w:r>
          </w:p>
          <w:p w:rsidR="00EC1207" w:rsidRPr="00EC1207" w:rsidRDefault="00EC1207" w:rsidP="00EC1207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1 балл – верно выполнено1задание из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;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Сравнивать именованные числа и числовые выражения </w:t>
            </w:r>
          </w:p>
        </w:tc>
      </w:tr>
      <w:tr w:rsidR="00EC1207" w:rsidRPr="00EC1207" w:rsidTr="00EC1207">
        <w:tc>
          <w:tcPr>
            <w:tcW w:w="1100" w:type="dxa"/>
          </w:tcPr>
          <w:p w:rsidR="00EC1207" w:rsidRPr="00EC1207" w:rsidRDefault="00EC1207" w:rsidP="00EC1207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5</w:t>
            </w:r>
          </w:p>
        </w:tc>
        <w:tc>
          <w:tcPr>
            <w:tcW w:w="4746" w:type="dxa"/>
          </w:tcPr>
          <w:p w:rsidR="00EC1207" w:rsidRPr="00EC1207" w:rsidRDefault="00EC1207" w:rsidP="00EC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– 2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2 балла – прямоугольник </w:t>
            </w:r>
            <w:proofErr w:type="gramStart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построен</w:t>
            </w:r>
            <w:proofErr w:type="gramEnd"/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 верно и 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lastRenderedPageBreak/>
              <w:t>все вычисления выполнены;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 балл – выполнены вычисления, но прямоугольник построен неверно или не построен вообще;</w:t>
            </w:r>
          </w:p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0 баллов - задание не выполнено.</w:t>
            </w:r>
          </w:p>
        </w:tc>
        <w:tc>
          <w:tcPr>
            <w:tcW w:w="3499" w:type="dxa"/>
          </w:tcPr>
          <w:p w:rsidR="00EC1207" w:rsidRPr="00EC1207" w:rsidRDefault="00EC1207" w:rsidP="00EC12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lastRenderedPageBreak/>
              <w:t xml:space="preserve">Выполнять с помощью линейки, угольника построение </w:t>
            </w: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lastRenderedPageBreak/>
              <w:t xml:space="preserve">геометрических фигур с заданными измерениями </w:t>
            </w:r>
          </w:p>
          <w:p w:rsidR="00EC1207" w:rsidRPr="00EC1207" w:rsidRDefault="00EC1207" w:rsidP="00EC1207">
            <w:pPr>
              <w:spacing w:after="0" w:line="60" w:lineRule="atLeast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EC1207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(прямоугольник). Вычислять периметр геометрической фигуры</w:t>
            </w:r>
          </w:p>
        </w:tc>
      </w:tr>
    </w:tbl>
    <w:p w:rsidR="00EC1207" w:rsidRP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Pr="00EC1207" w:rsidRDefault="00EC1207" w:rsidP="00EC120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</w:rPr>
      </w:pPr>
      <w:r w:rsidRPr="00EC1207">
        <w:rPr>
          <w:rFonts w:ascii="Times New Roman" w:eastAsia="Calibri" w:hAnsi="Times New Roman" w:cs="Times New Roman"/>
          <w:b/>
          <w:bCs/>
          <w:kern w:val="0"/>
        </w:rPr>
        <w:t>Критерии оценивания</w:t>
      </w:r>
    </w:p>
    <w:tbl>
      <w:tblPr>
        <w:tblStyle w:val="12"/>
        <w:tblW w:w="0" w:type="auto"/>
        <w:tblLook w:val="04A0"/>
      </w:tblPr>
      <w:tblGrid>
        <w:gridCol w:w="3190"/>
        <w:gridCol w:w="3190"/>
        <w:gridCol w:w="3191"/>
      </w:tblGrid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207">
              <w:rPr>
                <w:rFonts w:ascii="Times New Roman" w:eastAsia="Calibri" w:hAnsi="Times New Roman" w:cs="Times New Roman"/>
                <w:b/>
                <w:bCs/>
              </w:rPr>
              <w:t>Уровень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207">
              <w:rPr>
                <w:rFonts w:ascii="Times New Roman" w:eastAsia="Calibri" w:hAnsi="Times New Roman" w:cs="Times New Roman"/>
                <w:b/>
                <w:bCs/>
              </w:rPr>
              <w:t>Процент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C1207">
              <w:rPr>
                <w:rFonts w:ascii="Times New Roman" w:eastAsia="Calibri" w:hAnsi="Times New Roman" w:cs="Times New Roman"/>
                <w:b/>
                <w:bCs/>
              </w:rPr>
              <w:t>Отметка</w:t>
            </w:r>
          </w:p>
        </w:tc>
      </w:tr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Высокий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85-100%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</w:tr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Повышенный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65-84%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</w:tr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Базовый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50-64%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</w:tr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Пониженный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1-49%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EC1207" w:rsidRPr="00EC1207" w:rsidTr="000055A5">
        <w:tc>
          <w:tcPr>
            <w:tcW w:w="3190" w:type="dxa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0%</w:t>
            </w:r>
          </w:p>
        </w:tc>
        <w:tc>
          <w:tcPr>
            <w:tcW w:w="3191" w:type="dxa"/>
            <w:vAlign w:val="center"/>
          </w:tcPr>
          <w:p w:rsidR="00EC1207" w:rsidRPr="00EC1207" w:rsidRDefault="00EC1207" w:rsidP="00EC120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C1207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</w:tbl>
    <w:p w:rsidR="00EC1207" w:rsidRP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Pr="00EC1207" w:rsidRDefault="00EC1207" w:rsidP="00EC120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>Требования к уровню подготовки</w:t>
      </w:r>
    </w:p>
    <w:p w:rsidR="00EC1207" w:rsidRPr="00EC1207" w:rsidRDefault="00EC1207" w:rsidP="00EC120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bCs/>
          <w:color w:val="00000A"/>
          <w:kern w:val="0"/>
          <w:lang w:eastAsia="ru-RU"/>
        </w:rPr>
        <w:t>Проверяемые результаты: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1.</w:t>
      </w:r>
      <w:r w:rsidRPr="00EC1207">
        <w:rPr>
          <w:rFonts w:ascii="Times New Roman" w:eastAsia="Times New Roman" w:hAnsi="Times New Roman" w:cs="Times New Roman"/>
          <w:b/>
          <w:color w:val="00000A"/>
          <w:kern w:val="0"/>
          <w:lang w:eastAsia="ru-RU"/>
        </w:rPr>
        <w:t>Предметные</w:t>
      </w: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: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1. Умение решать составные задачи.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2. Умение выполнять действия сложения и вычитания с числами от 1 до 100 (устные и письменные приёмы).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 xml:space="preserve">3. Умение выполнять действия умножения и деления, знание табличных случаев умножения и деления с числами 2 и 3. 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4. Умение сравнивать именованные числа и числовые выражения.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5.  Построение прямоугольника и нахождение его периметра.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2</w:t>
      </w:r>
      <w:r w:rsidRPr="00EC1207">
        <w:rPr>
          <w:rFonts w:ascii="Times New Roman" w:eastAsia="Times New Roman" w:hAnsi="Times New Roman" w:cs="Times New Roman"/>
          <w:b/>
          <w:color w:val="00000A"/>
          <w:kern w:val="0"/>
          <w:lang w:eastAsia="ru-RU"/>
        </w:rPr>
        <w:t>.Метапредметные</w:t>
      </w: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: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-понимание и принятие учебной задачи, поиск и нахождение способов ее решения;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-планирование, контроль и оценка учебных действий; определение наиболее эффективного способа достижения результата;</w:t>
      </w:r>
    </w:p>
    <w:p w:rsidR="00EC1207" w:rsidRPr="00EC1207" w:rsidRDefault="00EC1207" w:rsidP="00EC120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color w:val="00000A"/>
          <w:kern w:val="0"/>
          <w:lang w:eastAsia="ru-RU"/>
        </w:rPr>
        <w:t>-умение самостоятельно организовывать собственную деятельность, оценивать ее, контролировать и корректировать собственные действия по ходу выполнения задания.</w:t>
      </w:r>
    </w:p>
    <w:p w:rsidR="00EC1207" w:rsidRPr="00EC1207" w:rsidRDefault="00EC1207" w:rsidP="00EC120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EC1207" w:rsidRPr="00EC1207" w:rsidRDefault="00EC1207" w:rsidP="00EC1207">
      <w:pPr>
        <w:spacing w:after="0" w:line="240" w:lineRule="auto"/>
        <w:rPr>
          <w:rFonts w:ascii="Times New Roman" w:eastAsia="Calibri" w:hAnsi="Times New Roman" w:cs="Times New Roman"/>
          <w:kern w:val="0"/>
        </w:rPr>
      </w:pPr>
    </w:p>
    <w:p w:rsidR="00F81C43" w:rsidRDefault="00F81C43" w:rsidP="00EC1207">
      <w:pPr>
        <w:spacing w:after="200" w:line="276" w:lineRule="auto"/>
        <w:jc w:val="right"/>
        <w:rPr>
          <w:rFonts w:ascii="Times New Roman" w:eastAsia="Calibri" w:hAnsi="Times New Roman" w:cs="Times New Roman"/>
          <w:b/>
          <w:bCs/>
          <w:kern w:val="0"/>
        </w:rPr>
      </w:pPr>
    </w:p>
    <w:p w:rsidR="00EC1207" w:rsidRPr="00EC1207" w:rsidRDefault="00EC1207" w:rsidP="00EC1207">
      <w:pPr>
        <w:spacing w:after="200" w:line="276" w:lineRule="auto"/>
        <w:jc w:val="right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bCs/>
          <w:kern w:val="0"/>
        </w:rPr>
        <w:lastRenderedPageBreak/>
        <w:t>Контрольная работа по математике во 2 классе</w:t>
      </w:r>
      <w:r w:rsidRPr="00EC1207">
        <w:rPr>
          <w:rFonts w:ascii="Times New Roman" w:eastAsia="Calibri" w:hAnsi="Times New Roman" w:cs="Times New Roman"/>
          <w:b/>
          <w:kern w:val="0"/>
        </w:rPr>
        <w:t xml:space="preserve"> </w:t>
      </w:r>
    </w:p>
    <w:p w:rsidR="00EC1207" w:rsidRPr="00EC1207" w:rsidRDefault="00EC1207" w:rsidP="00EC1207">
      <w:pPr>
        <w:spacing w:after="0" w:line="360" w:lineRule="auto"/>
        <w:jc w:val="right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 xml:space="preserve">для проведения </w:t>
      </w:r>
      <w:proofErr w:type="gramStart"/>
      <w:r w:rsidRPr="00EC1207">
        <w:rPr>
          <w:rFonts w:ascii="Times New Roman" w:eastAsia="Calibri" w:hAnsi="Times New Roman" w:cs="Times New Roman"/>
          <w:b/>
          <w:kern w:val="0"/>
        </w:rPr>
        <w:t>промежуточной</w:t>
      </w:r>
      <w:proofErr w:type="gramEnd"/>
    </w:p>
    <w:p w:rsidR="00EC1207" w:rsidRPr="00EC1207" w:rsidRDefault="00EC1207" w:rsidP="00EC1207">
      <w:pPr>
        <w:spacing w:after="0" w:line="360" w:lineRule="auto"/>
        <w:jc w:val="right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 xml:space="preserve"> годовой аттестации </w:t>
      </w:r>
    </w:p>
    <w:p w:rsidR="00EC1207" w:rsidRPr="00EC1207" w:rsidRDefault="00EC1207" w:rsidP="00EC1207">
      <w:pPr>
        <w:spacing w:after="0" w:line="360" w:lineRule="auto"/>
        <w:jc w:val="right"/>
        <w:rPr>
          <w:rFonts w:ascii="Times New Roman" w:eastAsia="Calibri" w:hAnsi="Times New Roman" w:cs="Times New Roman"/>
          <w:b/>
          <w:kern w:val="0"/>
        </w:rPr>
      </w:pPr>
      <w:r w:rsidRPr="00EC1207">
        <w:rPr>
          <w:rFonts w:ascii="Times New Roman" w:eastAsia="Calibri" w:hAnsi="Times New Roman" w:cs="Times New Roman"/>
          <w:b/>
          <w:kern w:val="0"/>
        </w:rPr>
        <w:t>ФИО__________________________________________</w:t>
      </w:r>
    </w:p>
    <w:p w:rsidR="00EC1207" w:rsidRPr="00EC1207" w:rsidRDefault="00EC1207" w:rsidP="00EC12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kern w:val="0"/>
          <w:lang w:eastAsia="ru-RU"/>
        </w:rPr>
      </w:pPr>
    </w:p>
    <w:p w:rsidR="00EC1207" w:rsidRPr="00EC1207" w:rsidRDefault="00EC1207" w:rsidP="00EC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0"/>
          <w:lang w:eastAsia="ru-RU"/>
        </w:rPr>
      </w:pPr>
    </w:p>
    <w:p w:rsidR="00EC1207" w:rsidRPr="00EC1207" w:rsidRDefault="00EC1207" w:rsidP="00EC12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i/>
          <w:kern w:val="0"/>
          <w:lang w:eastAsia="ru-RU"/>
        </w:rPr>
        <w:t>Вариант 1.</w:t>
      </w:r>
    </w:p>
    <w:p w:rsidR="00EC1207" w:rsidRPr="00EC1207" w:rsidRDefault="00EC1207" w:rsidP="00EC1207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kern w:val="0"/>
          <w:lang w:eastAsia="ru-RU"/>
        </w:rPr>
        <w:t>Реши задачу:</w:t>
      </w: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kern w:val="0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tbl>
      <w:tblPr>
        <w:tblStyle w:val="121"/>
        <w:tblW w:w="0" w:type="auto"/>
        <w:tblInd w:w="360" w:type="dxa"/>
        <w:tblLook w:val="04A0"/>
      </w:tblPr>
      <w:tblGrid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</w:p>
    <w:p w:rsidR="00EC1207" w:rsidRPr="00EC1207" w:rsidRDefault="00EC1207" w:rsidP="00EC1207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kern w:val="0"/>
          <w:lang w:eastAsia="ru-RU"/>
        </w:rPr>
        <w:t>Вычисли, записывая решение столбиком, и сделай проверку:</w:t>
      </w: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</w:t>
      </w:r>
      <w:r w:rsidRPr="00EC1207">
        <w:rPr>
          <w:rFonts w:ascii="Times New Roman" w:eastAsia="Times New Roman" w:hAnsi="Times New Roman" w:cs="Times New Roman"/>
          <w:kern w:val="0"/>
          <w:lang w:eastAsia="ru-RU"/>
        </w:rPr>
        <w:t>54 + 38 =                        62 – 39 =</w:t>
      </w:r>
    </w:p>
    <w:tbl>
      <w:tblPr>
        <w:tblStyle w:val="121"/>
        <w:tblW w:w="0" w:type="auto"/>
        <w:tblInd w:w="360" w:type="dxa"/>
        <w:tblLook w:val="04A0"/>
      </w:tblPr>
      <w:tblGrid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</w:p>
    <w:p w:rsidR="00EC1207" w:rsidRPr="00EC1207" w:rsidRDefault="00EC1207" w:rsidP="00EC1207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kern w:val="0"/>
          <w:lang w:eastAsia="ru-RU"/>
        </w:rPr>
        <w:t>Перепиши примеры и вычисли:</w:t>
      </w: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   </w:t>
      </w:r>
      <w:r w:rsidRPr="00EC1207">
        <w:rPr>
          <w:rFonts w:ascii="Times New Roman" w:eastAsia="Times New Roman" w:hAnsi="Times New Roman" w:cs="Times New Roman"/>
          <w:kern w:val="0"/>
          <w:lang w:eastAsia="ru-RU"/>
        </w:rPr>
        <w:t>6 ∙ 2 =                 16</w:t>
      </w:r>
      <w:proofErr w:type="gramStart"/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 8 =              92 – 78 + 17 =</w:t>
      </w: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   </w:t>
      </w:r>
      <w:r w:rsidRPr="00EC1207">
        <w:rPr>
          <w:rFonts w:ascii="Times New Roman" w:eastAsia="Times New Roman" w:hAnsi="Times New Roman" w:cs="Times New Roman"/>
          <w:kern w:val="0"/>
          <w:lang w:eastAsia="ru-RU"/>
        </w:rPr>
        <w:t>20</w:t>
      </w:r>
      <w:proofErr w:type="gramStart"/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 :</w:t>
      </w:r>
      <w:proofErr w:type="gramEnd"/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 2 =                2 ∙ 4 =               60 – (7 + 36) = </w:t>
      </w:r>
    </w:p>
    <w:tbl>
      <w:tblPr>
        <w:tblStyle w:val="121"/>
        <w:tblW w:w="0" w:type="auto"/>
        <w:tblInd w:w="360" w:type="dxa"/>
        <w:tblLook w:val="04A0"/>
      </w:tblPr>
      <w:tblGrid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kern w:val="0"/>
          <w:lang w:eastAsia="ru-RU"/>
        </w:rPr>
        <w:t>4. Перепиши, сравни и поставь вместо звёздочки  знак «&lt;», «&gt;» или «=»:</w:t>
      </w:r>
    </w:p>
    <w:p w:rsidR="00EC1207" w:rsidRPr="00EC1207" w:rsidRDefault="00EC1207" w:rsidP="00EC1207">
      <w:pPr>
        <w:tabs>
          <w:tab w:val="left" w:pos="5925"/>
        </w:tabs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    </w:t>
      </w:r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4 </w:t>
      </w:r>
      <w:proofErr w:type="spellStart"/>
      <w:r w:rsidRPr="00EC1207">
        <w:rPr>
          <w:rFonts w:ascii="Times New Roman" w:eastAsia="Times New Roman" w:hAnsi="Times New Roman" w:cs="Times New Roman"/>
          <w:kern w:val="0"/>
          <w:lang w:eastAsia="ru-RU"/>
        </w:rPr>
        <w:t>дес</w:t>
      </w:r>
      <w:proofErr w:type="spellEnd"/>
      <w:r w:rsidRPr="00EC1207">
        <w:rPr>
          <w:rFonts w:ascii="Times New Roman" w:eastAsia="Times New Roman" w:hAnsi="Times New Roman" w:cs="Times New Roman"/>
          <w:kern w:val="0"/>
          <w:lang w:eastAsia="ru-RU"/>
        </w:rPr>
        <w:t>. * 4 ед.               5 дм * 9 см</w:t>
      </w: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                               </w:t>
      </w: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</w:rPr>
        <w:t xml:space="preserve">           </w:t>
      </w:r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7 ед. * 1 </w:t>
      </w:r>
      <w:proofErr w:type="spellStart"/>
      <w:r w:rsidRPr="00EC1207">
        <w:rPr>
          <w:rFonts w:ascii="Times New Roman" w:eastAsia="Times New Roman" w:hAnsi="Times New Roman" w:cs="Times New Roman"/>
          <w:kern w:val="0"/>
          <w:lang w:eastAsia="ru-RU"/>
        </w:rPr>
        <w:t>дес</w:t>
      </w:r>
      <w:proofErr w:type="spellEnd"/>
      <w:r w:rsidRPr="00EC1207">
        <w:rPr>
          <w:rFonts w:ascii="Times New Roman" w:eastAsia="Times New Roman" w:hAnsi="Times New Roman" w:cs="Times New Roman"/>
          <w:kern w:val="0"/>
          <w:lang w:eastAsia="ru-RU"/>
        </w:rPr>
        <w:t xml:space="preserve">.               4 дм 7 см * 7 дм 4 см                     </w:t>
      </w:r>
    </w:p>
    <w:tbl>
      <w:tblPr>
        <w:tblStyle w:val="121"/>
        <w:tblW w:w="0" w:type="auto"/>
        <w:tblInd w:w="360" w:type="dxa"/>
        <w:tblLook w:val="04A0"/>
      </w:tblPr>
      <w:tblGrid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  <w:r w:rsidRPr="00EC1207">
        <w:rPr>
          <w:rFonts w:ascii="Times New Roman" w:eastAsia="Times New Roman" w:hAnsi="Times New Roman" w:cs="Times New Roman"/>
          <w:b/>
          <w:kern w:val="0"/>
          <w:lang w:eastAsia="ru-RU"/>
        </w:rPr>
        <w:lastRenderedPageBreak/>
        <w:t>5. Начерти прямоугольник со сторонами 6см  и 2 см.    Найди его периметр, используя умножение.</w:t>
      </w:r>
    </w:p>
    <w:tbl>
      <w:tblPr>
        <w:tblStyle w:val="121"/>
        <w:tblW w:w="0" w:type="auto"/>
        <w:tblInd w:w="360" w:type="dxa"/>
        <w:tblLook w:val="04A0"/>
      </w:tblPr>
      <w:tblGrid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C1207" w:rsidRPr="00EC1207" w:rsidTr="000055A5"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EC1207" w:rsidRPr="00EC1207" w:rsidRDefault="00EC1207" w:rsidP="00EC120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ru-RU"/>
        </w:rPr>
      </w:pP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</w:p>
    <w:p w:rsidR="00EC1207" w:rsidRPr="00EC1207" w:rsidRDefault="00EC1207" w:rsidP="00EC1207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ru-RU"/>
        </w:rPr>
      </w:pPr>
    </w:p>
    <w:p w:rsidR="00EC1207" w:rsidRPr="00EC1207" w:rsidRDefault="00EC1207" w:rsidP="00EC1207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</w:rPr>
      </w:pPr>
    </w:p>
    <w:p w:rsidR="000A2BA8" w:rsidRDefault="000A2BA8"/>
    <w:sectPr w:rsidR="000A2BA8" w:rsidSect="0074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F9E"/>
    <w:multiLevelType w:val="multilevel"/>
    <w:tmpl w:val="0D7D2F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7836D69"/>
    <w:multiLevelType w:val="multilevel"/>
    <w:tmpl w:val="37836D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688"/>
    <w:rsid w:val="000A2BA8"/>
    <w:rsid w:val="003F597A"/>
    <w:rsid w:val="004F4688"/>
    <w:rsid w:val="005F5290"/>
    <w:rsid w:val="00742A5B"/>
    <w:rsid w:val="00EC1207"/>
    <w:rsid w:val="00F8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5B"/>
  </w:style>
  <w:style w:type="paragraph" w:styleId="1">
    <w:name w:val="heading 1"/>
    <w:basedOn w:val="a"/>
    <w:next w:val="a"/>
    <w:link w:val="10"/>
    <w:uiPriority w:val="9"/>
    <w:qFormat/>
    <w:rsid w:val="004F4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4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4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4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4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4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4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4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4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4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468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468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46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46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46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46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4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F4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4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4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4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46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468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468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4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468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F4688"/>
    <w:rPr>
      <w:b/>
      <w:bCs/>
      <w:smallCaps/>
      <w:color w:val="0F4761" w:themeColor="accent1" w:themeShade="BF"/>
      <w:spacing w:val="5"/>
    </w:rPr>
  </w:style>
  <w:style w:type="table" w:customStyle="1" w:styleId="12">
    <w:name w:val="Сетка таблицы12"/>
    <w:basedOn w:val="a1"/>
    <w:uiPriority w:val="39"/>
    <w:qFormat/>
    <w:rsid w:val="00EC1207"/>
    <w:pPr>
      <w:spacing w:after="0" w:line="240" w:lineRule="auto"/>
    </w:pPr>
    <w:rPr>
      <w:rFonts w:eastAsia="SimSu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C1207"/>
  </w:style>
  <w:style w:type="table" w:customStyle="1" w:styleId="121">
    <w:name w:val="Сетка таблицы121"/>
    <w:basedOn w:val="a1"/>
    <w:uiPriority w:val="39"/>
    <w:qFormat/>
    <w:rsid w:val="00EC1207"/>
    <w:pPr>
      <w:spacing w:after="0" w:line="240" w:lineRule="auto"/>
    </w:pPr>
    <w:rPr>
      <w:rFonts w:eastAsia="SimSu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A3495-C452-40FE-A191-C2266837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2025-12-09T13:49:00Z</dcterms:created>
  <dcterms:modified xsi:type="dcterms:W3CDTF">2025-12-11T09:12:00Z</dcterms:modified>
</cp:coreProperties>
</file>